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防汛道路路面结构设计优化及现场试验研究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  <w:bookmarkStart w:id="0" w:name="_GoBack"/>
      <w:bookmarkEnd w:id="0"/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陈淳</w:t>
      </w:r>
    </w:p>
    <w:p>
      <w:pPr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副研究员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教授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刘鑫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         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冯迪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副</w:t>
      </w:r>
      <w:r>
        <w:rPr>
          <w:rFonts w:hint="eastAsia"/>
          <w:bCs/>
          <w:sz w:val="28"/>
          <w:szCs w:val="28"/>
          <w:lang w:val="en-US" w:eastAsia="zh-CN"/>
        </w:rPr>
        <w:t>研究员</w:t>
      </w:r>
      <w:r>
        <w:rPr>
          <w:rFonts w:hint="eastAsia"/>
          <w:bCs/>
          <w:sz w:val="28"/>
          <w:szCs w:val="28"/>
        </w:rPr>
        <w:t xml:space="preserve">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</w:t>
      </w:r>
    </w:p>
    <w:p>
      <w:pPr>
        <w:ind w:left="0" w:leftChars="0" w:firstLine="1478" w:firstLineChars="528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赵俊明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苏交科集团股份公司</w:t>
      </w:r>
    </w:p>
    <w:p>
      <w:pPr>
        <w:rPr>
          <w:rFonts w:hint="eastAsia" w:eastAsiaTheme="minorEastAsia"/>
          <w:bCs/>
          <w:lang w:val="en-US" w:eastAsia="zh-CN"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王斌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讲师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2020年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00 -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中</w:t>
      </w:r>
      <w:r>
        <w:rPr>
          <w:rFonts w:hint="eastAsia" w:ascii="Times New Roman" w:hAnsi="Times New Roman" w:cs="Times New Roman"/>
          <w:bCs/>
          <w:sz w:val="28"/>
          <w:szCs w:val="28"/>
        </w:rPr>
        <w:t>午1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sz w:val="28"/>
          <w:szCs w:val="28"/>
        </w:rPr>
        <w:t>线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上</w:t>
      </w:r>
      <w:r>
        <w:rPr>
          <w:rFonts w:hint="eastAsia" w:ascii="Times New Roman" w:hAnsi="Times New Roman" w:cs="Times New Roman"/>
          <w:sz w:val="28"/>
          <w:szCs w:val="28"/>
        </w:rPr>
        <w:t>答辩</w:t>
      </w:r>
    </w:p>
    <w:p>
      <w:pPr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腾讯会议，入会链接：</w:t>
      </w:r>
      <w:r>
        <w:rPr>
          <w:rFonts w:ascii="宋体" w:hAnsi="宋体" w:eastAsia="宋体" w:cs="宋体"/>
          <w:sz w:val="24"/>
          <w:szCs w:val="24"/>
        </w:rPr>
        <w:t>https://meeting.tencent.com/s/SNH6gagCspUi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会议ID：</w:t>
      </w:r>
      <w:r>
        <w:rPr>
          <w:rFonts w:ascii="宋体" w:hAnsi="宋体" w:eastAsia="宋体" w:cs="宋体"/>
          <w:sz w:val="24"/>
          <w:szCs w:val="24"/>
        </w:rPr>
        <w:t>481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586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948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1584"/>
    <w:rsid w:val="00454E5C"/>
    <w:rsid w:val="004822AF"/>
    <w:rsid w:val="007156D2"/>
    <w:rsid w:val="007C4ECA"/>
    <w:rsid w:val="00804670"/>
    <w:rsid w:val="00920B7A"/>
    <w:rsid w:val="009F5C6D"/>
    <w:rsid w:val="00B535C6"/>
    <w:rsid w:val="00BD76C5"/>
    <w:rsid w:val="00C3707E"/>
    <w:rsid w:val="00C82EB4"/>
    <w:rsid w:val="00D101A1"/>
    <w:rsid w:val="00FA5028"/>
    <w:rsid w:val="2D5E12B3"/>
    <w:rsid w:val="36D57358"/>
    <w:rsid w:val="370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13</TotalTime>
  <ScaleCrop>false</ScaleCrop>
  <LinksUpToDate>false</LinksUpToDate>
  <CharactersWithSpaces>282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2020-05-24T05:54:00Z</dcterms:created>
  <dc:creator>程晓娟</dc:creator>
  <cp:lastModifiedBy>陈淳CC</cp:lastModifiedBy>
  <dcterms:modified xsi:type="dcterms:W3CDTF">2020-05-31T08:09:44Z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